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F72" w:rsidRPr="00C53082" w:rsidRDefault="00CF1F72" w:rsidP="00851EF3">
      <w:pPr>
        <w:pStyle w:val="Standard"/>
        <w:spacing w:after="12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72D7E" w:rsidRPr="00C53082" w:rsidRDefault="00272D7E" w:rsidP="00851EF3">
      <w:pPr>
        <w:pStyle w:val="Standard"/>
        <w:spacing w:after="12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72D7E" w:rsidRPr="00C53082" w:rsidRDefault="00272D7E" w:rsidP="00851EF3">
      <w:pPr>
        <w:pStyle w:val="Standard"/>
        <w:spacing w:after="120" w:line="259" w:lineRule="auto"/>
        <w:jc w:val="both"/>
        <w:rPr>
          <w:rFonts w:ascii="Calibri" w:hAnsi="Calibri" w:cs="Calibri"/>
          <w:b/>
          <w:sz w:val="22"/>
          <w:szCs w:val="22"/>
        </w:rPr>
      </w:pPr>
      <w:r w:rsidRPr="00C53082">
        <w:rPr>
          <w:rFonts w:ascii="Calibri" w:hAnsi="Calibri" w:cs="Calibri"/>
          <w:b/>
          <w:sz w:val="22"/>
          <w:szCs w:val="22"/>
        </w:rPr>
        <w:t>Avviso n. 2/2017 -"CANTIERI INNOVATIVI DI ANTIMAFIA SOCIALE: EDUCAZIONE ALLA CITTADINANZA ATTIVA E MIGLIORAMENTO DEL TESSUTO URBANO" (A.D. n. 523 del 31/07/2017 - BURP n. 95 del 10/08/2017) - Progetto “</w:t>
      </w:r>
      <w:r w:rsidR="00B50AF2" w:rsidRPr="00B50AF2">
        <w:rPr>
          <w:rFonts w:ascii="Calibri" w:hAnsi="Calibri" w:cs="Calibri"/>
          <w:b/>
          <w:sz w:val="22"/>
          <w:szCs w:val="22"/>
        </w:rPr>
        <w:t>Circolo della Legalità</w:t>
      </w:r>
      <w:r w:rsidR="00851EF3" w:rsidRPr="00C53082">
        <w:rPr>
          <w:rFonts w:ascii="Calibri" w:hAnsi="Calibri" w:cs="Calibri"/>
          <w:b/>
          <w:sz w:val="22"/>
          <w:szCs w:val="22"/>
        </w:rPr>
        <w:t>”</w:t>
      </w:r>
    </w:p>
    <w:p w:rsidR="00272D7E" w:rsidRPr="00C53082" w:rsidRDefault="00272D7E" w:rsidP="00851EF3">
      <w:pPr>
        <w:pStyle w:val="Standard"/>
        <w:spacing w:after="12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51EF3" w:rsidRPr="00C53082" w:rsidRDefault="00272D7E" w:rsidP="00851EF3">
      <w:pPr>
        <w:pStyle w:val="Standard"/>
        <w:spacing w:after="120" w:line="259" w:lineRule="auto"/>
        <w:jc w:val="both"/>
        <w:rPr>
          <w:rFonts w:ascii="Calibri" w:hAnsi="Calibri" w:cs="Calibri"/>
          <w:b/>
          <w:sz w:val="22"/>
          <w:szCs w:val="22"/>
        </w:rPr>
      </w:pPr>
      <w:r w:rsidRPr="00C53082">
        <w:rPr>
          <w:rFonts w:ascii="Calibri" w:hAnsi="Calibri" w:cs="Calibri"/>
          <w:b/>
          <w:sz w:val="22"/>
          <w:szCs w:val="22"/>
        </w:rPr>
        <w:t xml:space="preserve">Oggetto: Avviso finalizzato alla selezione dei partecipanti alle attività previste </w:t>
      </w:r>
      <w:r w:rsidR="00851EF3" w:rsidRPr="00C53082">
        <w:rPr>
          <w:rFonts w:ascii="Calibri" w:hAnsi="Calibri" w:cs="Calibri"/>
          <w:b/>
          <w:sz w:val="22"/>
          <w:szCs w:val="22"/>
        </w:rPr>
        <w:t xml:space="preserve">per la realizzazione di n. 8 azioni </w:t>
      </w:r>
      <w:r w:rsidR="001C1BF4" w:rsidRPr="00C53082">
        <w:rPr>
          <w:rFonts w:ascii="Calibri" w:hAnsi="Calibri" w:cs="Calibri"/>
          <w:b/>
          <w:sz w:val="22"/>
          <w:szCs w:val="22"/>
        </w:rPr>
        <w:t>educativo-</w:t>
      </w:r>
      <w:r w:rsidR="00851EF3" w:rsidRPr="00C53082">
        <w:rPr>
          <w:rFonts w:ascii="Calibri" w:hAnsi="Calibri" w:cs="Calibri"/>
          <w:b/>
          <w:sz w:val="22"/>
          <w:szCs w:val="22"/>
        </w:rPr>
        <w:t xml:space="preserve">formative da attivare nell’ambito del </w:t>
      </w:r>
      <w:r w:rsidRPr="00C53082">
        <w:rPr>
          <w:rFonts w:ascii="Calibri" w:hAnsi="Calibri" w:cs="Calibri"/>
          <w:b/>
          <w:sz w:val="22"/>
          <w:szCs w:val="22"/>
        </w:rPr>
        <w:t>Progetto “</w:t>
      </w:r>
      <w:r w:rsidR="00B50AF2" w:rsidRPr="002C2D04">
        <w:rPr>
          <w:rFonts w:ascii="Calibri" w:hAnsi="Calibri" w:cs="Calibri"/>
          <w:b/>
          <w:sz w:val="22"/>
          <w:szCs w:val="22"/>
        </w:rPr>
        <w:t>Circolo della Legalità</w:t>
      </w:r>
      <w:r w:rsidR="00851EF3" w:rsidRPr="00C53082">
        <w:rPr>
          <w:rFonts w:ascii="Calibri" w:hAnsi="Calibri" w:cs="Calibri"/>
          <w:b/>
          <w:sz w:val="22"/>
          <w:szCs w:val="22"/>
        </w:rPr>
        <w:t>”</w:t>
      </w:r>
      <w:r w:rsidR="00F579AA" w:rsidRPr="00C53082">
        <w:rPr>
          <w:rFonts w:ascii="Calibri" w:hAnsi="Calibri" w:cs="Calibri"/>
          <w:b/>
          <w:sz w:val="22"/>
          <w:szCs w:val="22"/>
        </w:rPr>
        <w:t xml:space="preserve"> - Seconda apertura</w:t>
      </w:r>
    </w:p>
    <w:p w:rsidR="00851EF3" w:rsidRPr="00C53082" w:rsidRDefault="00851EF3" w:rsidP="00851EF3">
      <w:pPr>
        <w:pStyle w:val="Standard"/>
        <w:spacing w:after="12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1C1BF4" w:rsidRPr="00C53082" w:rsidRDefault="001C1BF4" w:rsidP="00851EF3">
      <w:pPr>
        <w:pStyle w:val="Standard"/>
        <w:spacing w:after="12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51EF3" w:rsidRPr="00C53082" w:rsidRDefault="00851EF3" w:rsidP="00F66751">
      <w:pPr>
        <w:pStyle w:val="Standard"/>
        <w:spacing w:after="12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C53082">
        <w:rPr>
          <w:rFonts w:ascii="Calibri" w:hAnsi="Calibri" w:cs="Calibri"/>
          <w:b/>
          <w:sz w:val="22"/>
          <w:szCs w:val="22"/>
        </w:rPr>
        <w:t>PREMESSO che</w:t>
      </w:r>
    </w:p>
    <w:p w:rsidR="00851EF3" w:rsidRPr="00C53082" w:rsidRDefault="00851EF3" w:rsidP="00851EF3">
      <w:pPr>
        <w:pStyle w:val="Standard"/>
        <w:numPr>
          <w:ilvl w:val="0"/>
          <w:numId w:val="11"/>
        </w:numPr>
        <w:spacing w:after="120" w:line="259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53082">
        <w:rPr>
          <w:rFonts w:ascii="Calibri" w:hAnsi="Calibri" w:cs="Calibri"/>
          <w:sz w:val="22"/>
          <w:szCs w:val="22"/>
        </w:rPr>
        <w:t>la Regione Puglia, C.F. n. 80017210727 - Sezione Inclusione Sociale Attiva e Innovazione delle Reti Sociali – Via Gentile, n° 52, 70126 Bari - ha approvato, con atto dirigenziale n. 189 del 26/03/2018, pubblicato nel BURP n. 48 del 2018, la graduatoria delle attività di animazione sociale e partecipazione collettiva di ricostruzione della identità dei luoghi e delle comunità, proposte in esito all'Avviso n. 2/2017 "CANTIERI INNOVATIVI DI ANTIMAFIA SOCIALE: EDUCAZIONE ALLA CITTADINANZA ATTIVA E MIGLIORAMENTO DEL TESSUTO URBANO”, approvato con A.D. n. 523 del 31/07/2017 pubblicato nel BURP n. 95 del 10/08/2017;</w:t>
      </w:r>
    </w:p>
    <w:p w:rsidR="00851EF3" w:rsidRPr="00C53082" w:rsidRDefault="00851EF3" w:rsidP="00851EF3">
      <w:pPr>
        <w:pStyle w:val="Standard"/>
        <w:numPr>
          <w:ilvl w:val="0"/>
          <w:numId w:val="11"/>
        </w:numPr>
        <w:spacing w:after="120" w:line="259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53082">
        <w:rPr>
          <w:rFonts w:ascii="Calibri" w:hAnsi="Calibri" w:cs="Calibri"/>
          <w:sz w:val="22"/>
          <w:szCs w:val="22"/>
        </w:rPr>
        <w:t xml:space="preserve">che </w:t>
      </w:r>
      <w:r w:rsidR="00B50AF2" w:rsidRPr="00C53082">
        <w:rPr>
          <w:rFonts w:ascii="Calibri" w:hAnsi="Calibri" w:cs="Calibri"/>
          <w:sz w:val="22"/>
          <w:szCs w:val="22"/>
        </w:rPr>
        <w:t>l’</w:t>
      </w:r>
      <w:r w:rsidR="00B50AF2" w:rsidRPr="00B50AF2">
        <w:rPr>
          <w:rFonts w:ascii="Calibri" w:hAnsi="Calibri" w:cs="Calibri"/>
          <w:sz w:val="22"/>
          <w:szCs w:val="22"/>
        </w:rPr>
        <w:t>Associazione Antiracket Antiusura “Rete per la Legalità”</w:t>
      </w:r>
      <w:r w:rsidR="00B50AF2">
        <w:rPr>
          <w:rFonts w:ascii="Calibri" w:hAnsi="Calibri" w:cs="Calibri"/>
          <w:sz w:val="22"/>
          <w:szCs w:val="22"/>
        </w:rPr>
        <w:t xml:space="preserve"> </w:t>
      </w:r>
      <w:r w:rsidRPr="00C53082">
        <w:rPr>
          <w:rFonts w:ascii="Calibri" w:hAnsi="Calibri" w:cs="Calibri"/>
          <w:sz w:val="22"/>
          <w:szCs w:val="22"/>
        </w:rPr>
        <w:t>è risultat</w:t>
      </w:r>
      <w:r w:rsidR="00B50AF2" w:rsidRPr="00C53082">
        <w:rPr>
          <w:rFonts w:ascii="Calibri" w:hAnsi="Calibri" w:cs="Calibri"/>
          <w:sz w:val="22"/>
          <w:szCs w:val="22"/>
        </w:rPr>
        <w:t>a</w:t>
      </w:r>
      <w:r w:rsidRPr="00C53082">
        <w:rPr>
          <w:rFonts w:ascii="Calibri" w:hAnsi="Calibri" w:cs="Calibri"/>
          <w:sz w:val="22"/>
          <w:szCs w:val="22"/>
        </w:rPr>
        <w:t xml:space="preserve"> affidatari</w:t>
      </w:r>
      <w:r w:rsidR="00B50AF2" w:rsidRPr="00C53082">
        <w:rPr>
          <w:rFonts w:ascii="Calibri" w:hAnsi="Calibri" w:cs="Calibri"/>
          <w:sz w:val="22"/>
          <w:szCs w:val="22"/>
        </w:rPr>
        <w:t>a</w:t>
      </w:r>
      <w:r w:rsidRPr="00C53082">
        <w:rPr>
          <w:rFonts w:ascii="Calibri" w:hAnsi="Calibri" w:cs="Calibri"/>
          <w:sz w:val="22"/>
          <w:szCs w:val="22"/>
        </w:rPr>
        <w:t xml:space="preserve"> del progetto </w:t>
      </w:r>
      <w:r w:rsidRPr="00851EF3">
        <w:rPr>
          <w:rFonts w:ascii="Calibri" w:hAnsi="Calibri" w:cs="Calibri"/>
          <w:sz w:val="22"/>
          <w:szCs w:val="22"/>
        </w:rPr>
        <w:t>“</w:t>
      </w:r>
      <w:r w:rsidR="00B50AF2" w:rsidRPr="00B50AF2">
        <w:rPr>
          <w:rFonts w:ascii="Calibri" w:hAnsi="Calibri" w:cs="Calibri"/>
          <w:sz w:val="22"/>
          <w:szCs w:val="22"/>
        </w:rPr>
        <w:t>Circolo della Legalità</w:t>
      </w:r>
      <w:r w:rsidRPr="00851EF3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, in qualità di Soggetto Capofila della costituita ATS formata da: </w:t>
      </w:r>
      <w:r w:rsidR="00B50AF2">
        <w:rPr>
          <w:rFonts w:ascii="Calibri" w:hAnsi="Calibri" w:cs="Calibri"/>
          <w:sz w:val="22"/>
          <w:szCs w:val="22"/>
        </w:rPr>
        <w:t xml:space="preserve">Comune di Brindisi, </w:t>
      </w:r>
      <w:r w:rsidR="00B50AF2" w:rsidRPr="00B50AF2">
        <w:rPr>
          <w:rFonts w:ascii="Calibri" w:hAnsi="Calibri" w:cs="Calibri"/>
          <w:caps/>
          <w:sz w:val="22"/>
          <w:szCs w:val="22"/>
        </w:rPr>
        <w:t>Sinergia</w:t>
      </w:r>
      <w:r w:rsidR="00B50AF2">
        <w:rPr>
          <w:rFonts w:ascii="Calibri" w:hAnsi="Calibri" w:cs="Calibri"/>
          <w:sz w:val="22"/>
          <w:szCs w:val="22"/>
        </w:rPr>
        <w:t xml:space="preserve"> s.c.s., </w:t>
      </w:r>
      <w:r w:rsidR="00B50AF2" w:rsidRPr="00B50AF2">
        <w:rPr>
          <w:rFonts w:ascii="Calibri" w:hAnsi="Calibri" w:cs="Calibri"/>
          <w:caps/>
          <w:sz w:val="22"/>
          <w:szCs w:val="22"/>
        </w:rPr>
        <w:t>Il Faro</w:t>
      </w:r>
      <w:r w:rsidR="00B50AF2">
        <w:rPr>
          <w:rFonts w:ascii="Calibri" w:hAnsi="Calibri" w:cs="Calibri"/>
          <w:sz w:val="22"/>
          <w:szCs w:val="22"/>
        </w:rPr>
        <w:t xml:space="preserve"> s.c.s., </w:t>
      </w:r>
      <w:r w:rsidR="00B50AF2" w:rsidRPr="00B50AF2">
        <w:rPr>
          <w:rFonts w:ascii="Calibri" w:hAnsi="Calibri" w:cs="Calibri"/>
          <w:sz w:val="22"/>
          <w:szCs w:val="22"/>
        </w:rPr>
        <w:t xml:space="preserve">PROFETA </w:t>
      </w:r>
      <w:r w:rsidR="00B50AF2">
        <w:rPr>
          <w:rFonts w:ascii="Calibri" w:hAnsi="Calibri" w:cs="Calibri"/>
          <w:sz w:val="22"/>
          <w:szCs w:val="22"/>
        </w:rPr>
        <w:t xml:space="preserve">- </w:t>
      </w:r>
      <w:r w:rsidR="00B50AF2" w:rsidRPr="00B50AF2">
        <w:rPr>
          <w:rFonts w:ascii="Calibri" w:hAnsi="Calibri" w:cs="Calibri"/>
          <w:sz w:val="22"/>
          <w:szCs w:val="22"/>
        </w:rPr>
        <w:t>Associazione per lo Sviluppo del Territorio</w:t>
      </w:r>
      <w:r w:rsidR="00B50AF2">
        <w:rPr>
          <w:rFonts w:ascii="Calibri" w:hAnsi="Calibri" w:cs="Calibri"/>
          <w:sz w:val="22"/>
          <w:szCs w:val="22"/>
        </w:rPr>
        <w:t xml:space="preserve">, </w:t>
      </w:r>
      <w:r w:rsidR="00B50AF2" w:rsidRPr="00B50AF2">
        <w:rPr>
          <w:rFonts w:ascii="Calibri" w:hAnsi="Calibri" w:cs="Calibri"/>
          <w:sz w:val="22"/>
          <w:szCs w:val="22"/>
        </w:rPr>
        <w:t>CRISI – Centro Ricerche Interventi Stress Interpersonale</w:t>
      </w:r>
    </w:p>
    <w:p w:rsidR="00851EF3" w:rsidRPr="00C53082" w:rsidRDefault="00851EF3" w:rsidP="00F66751">
      <w:pPr>
        <w:pStyle w:val="Standard"/>
        <w:spacing w:after="120" w:line="259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:rsidR="00F66751" w:rsidRPr="00F66751" w:rsidRDefault="00F66751" w:rsidP="00F66751">
      <w:pPr>
        <w:pStyle w:val="Standard"/>
        <w:spacing w:after="12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F66751">
        <w:rPr>
          <w:rFonts w:ascii="Calibri" w:hAnsi="Calibri" w:cs="Calibri"/>
          <w:b/>
          <w:sz w:val="22"/>
          <w:szCs w:val="22"/>
        </w:rPr>
        <w:t>AVVISA</w:t>
      </w:r>
    </w:p>
    <w:p w:rsidR="00851EF3" w:rsidRDefault="00F66751" w:rsidP="00F66751">
      <w:pPr>
        <w:pStyle w:val="Standard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  <w:r w:rsidRPr="00F66751">
        <w:rPr>
          <w:rFonts w:ascii="Calibri" w:hAnsi="Calibri" w:cs="Calibri"/>
          <w:sz w:val="22"/>
          <w:szCs w:val="22"/>
        </w:rPr>
        <w:t xml:space="preserve">è </w:t>
      </w:r>
      <w:r w:rsidR="00F579AA" w:rsidRPr="002C2D04">
        <w:rPr>
          <w:rFonts w:ascii="Calibri" w:hAnsi="Calibri" w:cs="Calibri"/>
          <w:sz w:val="22"/>
          <w:szCs w:val="22"/>
        </w:rPr>
        <w:t>nuovamente</w:t>
      </w:r>
      <w:r w:rsidR="00F579AA">
        <w:rPr>
          <w:rFonts w:ascii="Calibri" w:hAnsi="Calibri" w:cs="Calibri"/>
          <w:sz w:val="22"/>
          <w:szCs w:val="22"/>
        </w:rPr>
        <w:t xml:space="preserve"> </w:t>
      </w:r>
      <w:r w:rsidRPr="00F66751">
        <w:rPr>
          <w:rFonts w:ascii="Calibri" w:hAnsi="Calibri" w:cs="Calibri"/>
          <w:sz w:val="22"/>
          <w:szCs w:val="22"/>
        </w:rPr>
        <w:t xml:space="preserve">aperta la procedura per la selezione dei partecipanti alla attività previste per la realizzazione di n. </w:t>
      </w:r>
      <w:r>
        <w:rPr>
          <w:rFonts w:ascii="Calibri" w:hAnsi="Calibri" w:cs="Calibri"/>
          <w:sz w:val="22"/>
          <w:szCs w:val="22"/>
        </w:rPr>
        <w:t>8</w:t>
      </w:r>
      <w:r w:rsidRPr="00F667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azioni</w:t>
      </w:r>
      <w:r w:rsidRPr="00F66751">
        <w:rPr>
          <w:rFonts w:ascii="Calibri" w:hAnsi="Calibri" w:cs="Calibri"/>
          <w:sz w:val="22"/>
          <w:szCs w:val="22"/>
        </w:rPr>
        <w:t xml:space="preserve"> </w:t>
      </w:r>
      <w:r w:rsidR="001C1BF4">
        <w:rPr>
          <w:rFonts w:ascii="Calibri" w:hAnsi="Calibri" w:cs="Calibri"/>
          <w:sz w:val="22"/>
          <w:szCs w:val="22"/>
        </w:rPr>
        <w:t>educativo-</w:t>
      </w:r>
      <w:r w:rsidRPr="00F66751">
        <w:rPr>
          <w:rFonts w:ascii="Calibri" w:hAnsi="Calibri" w:cs="Calibri"/>
          <w:sz w:val="22"/>
          <w:szCs w:val="22"/>
        </w:rPr>
        <w:t>formativ</w:t>
      </w:r>
      <w:r>
        <w:rPr>
          <w:rFonts w:ascii="Calibri" w:hAnsi="Calibri" w:cs="Calibri"/>
          <w:sz w:val="22"/>
          <w:szCs w:val="22"/>
        </w:rPr>
        <w:t>e</w:t>
      </w:r>
      <w:r w:rsidRPr="00F66751">
        <w:rPr>
          <w:rFonts w:ascii="Calibri" w:hAnsi="Calibri" w:cs="Calibri"/>
          <w:sz w:val="22"/>
          <w:szCs w:val="22"/>
        </w:rPr>
        <w:t xml:space="preserve"> da attivare nell’ambito del Progetto “</w:t>
      </w:r>
      <w:bookmarkStart w:id="0" w:name="_Hlk530999938"/>
      <w:r w:rsidR="00B50AF2" w:rsidRPr="00B50AF2">
        <w:rPr>
          <w:rFonts w:ascii="Calibri" w:hAnsi="Calibri" w:cs="Calibri"/>
          <w:sz w:val="22"/>
          <w:szCs w:val="22"/>
        </w:rPr>
        <w:t>Circolo della Legalità</w:t>
      </w:r>
      <w:bookmarkEnd w:id="0"/>
      <w:r w:rsidRPr="00F66751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</w:t>
      </w:r>
      <w:r w:rsidRPr="00F66751">
        <w:rPr>
          <w:rFonts w:ascii="Calibri" w:hAnsi="Calibri" w:cs="Calibri"/>
          <w:sz w:val="22"/>
          <w:szCs w:val="22"/>
        </w:rPr>
        <w:t>di seguito specificati</w:t>
      </w:r>
    </w:p>
    <w:p w:rsidR="00F66751" w:rsidRPr="00F66751" w:rsidRDefault="00F66751" w:rsidP="00F66751">
      <w:pPr>
        <w:pStyle w:val="Standard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1413"/>
        <w:gridCol w:w="2445"/>
      </w:tblGrid>
      <w:tr w:rsidR="00F66751" w:rsidRPr="00F66751" w:rsidTr="00C53082">
        <w:tc>
          <w:tcPr>
            <w:tcW w:w="9778" w:type="dxa"/>
            <w:gridSpan w:val="4"/>
            <w:shd w:val="clear" w:color="auto" w:fill="auto"/>
          </w:tcPr>
          <w:p w:rsidR="00F66751" w:rsidRPr="00C53082" w:rsidRDefault="00F66751" w:rsidP="00C53082">
            <w:pPr>
              <w:pStyle w:val="Standard"/>
              <w:spacing w:after="120"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Progetto “</w:t>
            </w:r>
            <w:r w:rsidR="00CF2E79" w:rsidRPr="00C53082">
              <w:rPr>
                <w:rFonts w:ascii="Calibri" w:hAnsi="Calibri" w:cs="Calibri"/>
                <w:b/>
                <w:sz w:val="22"/>
                <w:szCs w:val="22"/>
              </w:rPr>
              <w:t>Circolo della Legalità</w:t>
            </w: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”</w:t>
            </w:r>
          </w:p>
        </w:tc>
      </w:tr>
      <w:tr w:rsidR="00F66751" w:rsidTr="00C53082">
        <w:tc>
          <w:tcPr>
            <w:tcW w:w="534" w:type="dxa"/>
            <w:shd w:val="clear" w:color="auto" w:fill="auto"/>
          </w:tcPr>
          <w:p w:rsidR="00F66751" w:rsidRPr="00C53082" w:rsidRDefault="00F66751" w:rsidP="00C53082">
            <w:pPr>
              <w:pStyle w:val="Standard"/>
              <w:spacing w:after="120"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:rsidR="00F66751" w:rsidRPr="00C53082" w:rsidRDefault="00F66751" w:rsidP="00C53082">
            <w:pPr>
              <w:pStyle w:val="Standard"/>
              <w:spacing w:after="120"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AZIONE</w:t>
            </w:r>
          </w:p>
        </w:tc>
        <w:tc>
          <w:tcPr>
            <w:tcW w:w="1413" w:type="dxa"/>
            <w:shd w:val="clear" w:color="auto" w:fill="auto"/>
          </w:tcPr>
          <w:p w:rsidR="00F66751" w:rsidRPr="00C53082" w:rsidRDefault="00F66751" w:rsidP="00C53082">
            <w:pPr>
              <w:pStyle w:val="Standard"/>
              <w:spacing w:after="120"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N. ore</w:t>
            </w:r>
          </w:p>
        </w:tc>
        <w:tc>
          <w:tcPr>
            <w:tcW w:w="2445" w:type="dxa"/>
            <w:shd w:val="clear" w:color="auto" w:fill="auto"/>
          </w:tcPr>
          <w:p w:rsidR="00F66751" w:rsidRPr="00C53082" w:rsidRDefault="00F66751" w:rsidP="00C53082">
            <w:pPr>
              <w:pStyle w:val="Standard"/>
              <w:spacing w:after="120"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Partecipanti</w:t>
            </w:r>
          </w:p>
        </w:tc>
      </w:tr>
      <w:tr w:rsidR="00C53082" w:rsidTr="00C53082">
        <w:tc>
          <w:tcPr>
            <w:tcW w:w="534" w:type="dxa"/>
            <w:shd w:val="clear" w:color="auto" w:fill="auto"/>
          </w:tcPr>
          <w:p w:rsidR="00F66751" w:rsidRPr="00C53082" w:rsidRDefault="00F66751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F66751" w:rsidRPr="00C53082" w:rsidRDefault="00F66751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Spazio Hub Idee 1.0 - Fase Orientare e Progettare</w:t>
            </w:r>
            <w:r w:rsidR="007A0B49" w:rsidRPr="00C5308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F66751" w:rsidRPr="00C53082" w:rsidRDefault="00F66751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66751" w:rsidRPr="00C53082" w:rsidRDefault="00B50AF2" w:rsidP="00C53082">
            <w:pPr>
              <w:pStyle w:val="Standard"/>
              <w:spacing w:after="120"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Calibri"/>
                <w:sz w:val="22"/>
                <w:szCs w:val="22"/>
              </w:rPr>
              <w:t>10</w:t>
            </w:r>
            <w:r w:rsidR="00F66751" w:rsidRPr="00C5308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445" w:type="dxa"/>
            <w:shd w:val="clear" w:color="auto" w:fill="auto"/>
          </w:tcPr>
          <w:p w:rsidR="00F66751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Arial"/>
                <w:sz w:val="22"/>
                <w:szCs w:val="22"/>
                <w:lang w:eastAsia="ar-SA"/>
              </w:rPr>
              <w:t>n. 100 studenti delle scuole secondarie di primo e secondo grado</w:t>
            </w:r>
          </w:p>
        </w:tc>
      </w:tr>
      <w:tr w:rsidR="00C53082" w:rsidTr="00C53082">
        <w:tc>
          <w:tcPr>
            <w:tcW w:w="534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Start up Laboratori/Cantieri di Innovazione:</w:t>
            </w:r>
          </w:p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2445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Arial"/>
                <w:sz w:val="22"/>
                <w:szCs w:val="22"/>
                <w:lang w:eastAsia="ar-SA"/>
              </w:rPr>
              <w:t>n. 100 studenti delle scuole secondarie di primo e secondo grado</w:t>
            </w:r>
          </w:p>
        </w:tc>
      </w:tr>
      <w:tr w:rsidR="00C53082" w:rsidTr="00C53082">
        <w:tc>
          <w:tcPr>
            <w:tcW w:w="534" w:type="dxa"/>
            <w:shd w:val="clear" w:color="auto" w:fill="auto"/>
          </w:tcPr>
          <w:p w:rsidR="001D7DEE" w:rsidRPr="00C53082" w:rsidRDefault="001D7DEE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1D7DEE" w:rsidRPr="00C53082" w:rsidRDefault="001D7DEE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 xml:space="preserve">Formazione frontale – Figura Professionale in uscita: </w:t>
            </w:r>
            <w:r w:rsidR="00B50AF2" w:rsidRPr="00C53082">
              <w:rPr>
                <w:rFonts w:ascii="Calibri" w:hAnsi="Calibri" w:cs="Calibri"/>
                <w:b/>
                <w:sz w:val="22"/>
                <w:szCs w:val="22"/>
              </w:rPr>
              <w:t>responsabile della regia teatrale, cinematografica, televisiva</w:t>
            </w:r>
          </w:p>
          <w:p w:rsidR="001D7DEE" w:rsidRPr="00C53082" w:rsidRDefault="001D7DEE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1D7DEE" w:rsidRPr="00C53082" w:rsidRDefault="001D7DEE" w:rsidP="00C53082">
            <w:pPr>
              <w:pStyle w:val="Standard"/>
              <w:spacing w:after="120"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  <w:r w:rsidR="00B50AF2" w:rsidRPr="00C53082">
              <w:rPr>
                <w:rFonts w:ascii="Calibri" w:hAnsi="Calibri" w:cs="Calibri"/>
                <w:sz w:val="22"/>
                <w:szCs w:val="22"/>
              </w:rPr>
              <w:t>1</w:t>
            </w:r>
            <w:r w:rsidRPr="00C5308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445" w:type="dxa"/>
            <w:shd w:val="clear" w:color="auto" w:fill="auto"/>
          </w:tcPr>
          <w:p w:rsidR="001D7DEE" w:rsidRPr="00C53082" w:rsidRDefault="001D7DEE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Calibri"/>
                <w:sz w:val="22"/>
                <w:szCs w:val="22"/>
              </w:rPr>
              <w:t xml:space="preserve">n. </w:t>
            </w:r>
            <w:r w:rsidR="00B50AF2" w:rsidRPr="00C53082">
              <w:rPr>
                <w:rFonts w:ascii="Calibri" w:hAnsi="Calibri" w:cs="Calibri"/>
                <w:sz w:val="22"/>
                <w:szCs w:val="22"/>
              </w:rPr>
              <w:t>40</w:t>
            </w:r>
            <w:r w:rsidRPr="00C530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50AF2" w:rsidRPr="00C53082">
              <w:rPr>
                <w:rFonts w:ascii="Calibri" w:hAnsi="Calibri" w:cs="Calibri"/>
                <w:sz w:val="22"/>
                <w:szCs w:val="22"/>
              </w:rPr>
              <w:t>studenti delle scuole secondarie di primo e secondo grado</w:t>
            </w:r>
          </w:p>
        </w:tc>
      </w:tr>
      <w:tr w:rsidR="00C53082" w:rsidTr="00C53082">
        <w:tc>
          <w:tcPr>
            <w:tcW w:w="534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Realizzazione di attività attraverso l’utilizzo di nuovi media e produzioni innovative</w:t>
            </w:r>
          </w:p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2445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Arial"/>
                <w:sz w:val="22"/>
                <w:szCs w:val="22"/>
                <w:lang w:eastAsia="ar-SA"/>
              </w:rPr>
              <w:t>n. 100 studenti delle scuole secondarie di primo e secondo grado</w:t>
            </w:r>
          </w:p>
        </w:tc>
      </w:tr>
      <w:tr w:rsidR="00C53082" w:rsidTr="00C53082">
        <w:tc>
          <w:tcPr>
            <w:tcW w:w="534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Spazio Hub Idee 2.0 (Fase Accompagnare e Facilitare)</w:t>
            </w:r>
          </w:p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2445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Arial"/>
                <w:sz w:val="22"/>
                <w:szCs w:val="22"/>
                <w:lang w:eastAsia="ar-SA"/>
              </w:rPr>
              <w:t>n. 100 studenti delle scuole secondarie di primo e secondo grado</w:t>
            </w:r>
          </w:p>
        </w:tc>
      </w:tr>
      <w:tr w:rsidR="00C53082" w:rsidTr="00C53082">
        <w:tc>
          <w:tcPr>
            <w:tcW w:w="534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Formazione on the job</w:t>
            </w:r>
          </w:p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2445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Arial"/>
                <w:sz w:val="22"/>
                <w:szCs w:val="22"/>
                <w:lang w:eastAsia="ar-SA"/>
              </w:rPr>
              <w:t>n. 100 studenti delle scuole secondarie di primo e secondo grado</w:t>
            </w:r>
          </w:p>
        </w:tc>
      </w:tr>
      <w:tr w:rsidR="00C53082" w:rsidTr="00C53082">
        <w:tc>
          <w:tcPr>
            <w:tcW w:w="534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5386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Crowdfunding: studio e supporto</w:t>
            </w:r>
          </w:p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2445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Arial"/>
                <w:sz w:val="22"/>
                <w:szCs w:val="22"/>
                <w:lang w:eastAsia="ar-SA"/>
              </w:rPr>
              <w:t>n. 100 studenti delle scuole secondarie di primo e secondo grado</w:t>
            </w:r>
          </w:p>
        </w:tc>
      </w:tr>
      <w:tr w:rsidR="00C53082" w:rsidTr="00C53082">
        <w:tc>
          <w:tcPr>
            <w:tcW w:w="534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5386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3082">
              <w:rPr>
                <w:rFonts w:ascii="Calibri" w:hAnsi="Calibri" w:cs="Calibri"/>
                <w:b/>
                <w:sz w:val="22"/>
                <w:szCs w:val="22"/>
              </w:rPr>
              <w:t>Best practices</w:t>
            </w:r>
          </w:p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2445" w:type="dxa"/>
            <w:shd w:val="clear" w:color="auto" w:fill="auto"/>
          </w:tcPr>
          <w:p w:rsidR="00B50AF2" w:rsidRPr="00C53082" w:rsidRDefault="00B50AF2" w:rsidP="00C53082">
            <w:pPr>
              <w:pStyle w:val="Standard"/>
              <w:spacing w:after="120" w:line="259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3082">
              <w:rPr>
                <w:rFonts w:ascii="Calibri" w:hAnsi="Calibri" w:cs="Arial"/>
                <w:sz w:val="22"/>
                <w:szCs w:val="22"/>
                <w:lang w:eastAsia="ar-SA"/>
              </w:rPr>
              <w:t>n. 100 studenti delle scuole secondarie di primo e secondo grado</w:t>
            </w:r>
          </w:p>
        </w:tc>
      </w:tr>
    </w:tbl>
    <w:p w:rsidR="00851EF3" w:rsidRPr="00C53082" w:rsidRDefault="00851EF3" w:rsidP="00851EF3">
      <w:pPr>
        <w:pStyle w:val="Standard"/>
        <w:spacing w:after="12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46079C" w:rsidRPr="0046079C" w:rsidRDefault="0046079C" w:rsidP="007B4D78">
      <w:pPr>
        <w:pStyle w:val="Standard"/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46079C">
        <w:rPr>
          <w:rFonts w:ascii="Calibri" w:hAnsi="Calibri" w:cs="Calibri"/>
          <w:sz w:val="22"/>
          <w:szCs w:val="22"/>
        </w:rPr>
        <w:t>Si precisa altresì che le attività didattiche:</w:t>
      </w:r>
    </w:p>
    <w:p w:rsidR="0046079C" w:rsidRPr="0046079C" w:rsidRDefault="0046079C" w:rsidP="007B4D78">
      <w:pPr>
        <w:pStyle w:val="Standard"/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46079C">
        <w:rPr>
          <w:rFonts w:ascii="Calibri" w:hAnsi="Calibri" w:cs="Calibri"/>
          <w:sz w:val="22"/>
          <w:szCs w:val="22"/>
        </w:rPr>
        <w:t>- prevedono la compresenza di un esperto esterno e di un Tutor docente interno all</w:t>
      </w:r>
      <w:r>
        <w:rPr>
          <w:rFonts w:ascii="Calibri" w:hAnsi="Calibri" w:cs="Calibri"/>
          <w:sz w:val="22"/>
          <w:szCs w:val="22"/>
        </w:rPr>
        <w:t>e</w:t>
      </w:r>
      <w:r w:rsidRPr="0046079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scuole e organizzazioni partner</w:t>
      </w:r>
      <w:r w:rsidRPr="0046079C">
        <w:rPr>
          <w:rFonts w:ascii="Calibri" w:hAnsi="Calibri" w:cs="Calibri"/>
          <w:sz w:val="22"/>
          <w:szCs w:val="22"/>
        </w:rPr>
        <w:t>;</w:t>
      </w:r>
    </w:p>
    <w:p w:rsidR="00D17B1A" w:rsidRPr="0046079C" w:rsidRDefault="0046079C" w:rsidP="007B4D78">
      <w:pPr>
        <w:pStyle w:val="Standard"/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46079C">
        <w:rPr>
          <w:rFonts w:ascii="Calibri" w:hAnsi="Calibri" w:cs="Calibri"/>
          <w:sz w:val="22"/>
          <w:szCs w:val="22"/>
        </w:rPr>
        <w:t xml:space="preserve">- si </w:t>
      </w:r>
      <w:r>
        <w:rPr>
          <w:rFonts w:ascii="Calibri" w:hAnsi="Calibri" w:cs="Calibri"/>
          <w:sz w:val="22"/>
          <w:szCs w:val="22"/>
        </w:rPr>
        <w:t xml:space="preserve">potranno </w:t>
      </w:r>
      <w:r w:rsidRPr="0046079C">
        <w:rPr>
          <w:rFonts w:ascii="Calibri" w:hAnsi="Calibri" w:cs="Calibri"/>
          <w:sz w:val="22"/>
          <w:szCs w:val="22"/>
        </w:rPr>
        <w:t>svolger</w:t>
      </w:r>
      <w:r>
        <w:rPr>
          <w:rFonts w:ascii="Calibri" w:hAnsi="Calibri" w:cs="Calibri"/>
          <w:sz w:val="22"/>
          <w:szCs w:val="22"/>
        </w:rPr>
        <w:t>e</w:t>
      </w:r>
      <w:r w:rsidR="00D17B1A">
        <w:rPr>
          <w:rFonts w:ascii="Calibri" w:hAnsi="Calibri" w:cs="Calibri"/>
          <w:sz w:val="22"/>
          <w:szCs w:val="22"/>
        </w:rPr>
        <w:t xml:space="preserve"> sia in orario scolastico che</w:t>
      </w:r>
      <w:r w:rsidRPr="0046079C">
        <w:rPr>
          <w:rFonts w:ascii="Calibri" w:hAnsi="Calibri" w:cs="Calibri"/>
          <w:sz w:val="22"/>
          <w:szCs w:val="22"/>
        </w:rPr>
        <w:t xml:space="preserve"> in orario extrascolastico, </w:t>
      </w:r>
      <w:r w:rsidR="00D17B1A">
        <w:rPr>
          <w:rFonts w:ascii="Calibri" w:hAnsi="Calibri" w:cs="Calibri"/>
          <w:sz w:val="22"/>
          <w:szCs w:val="22"/>
        </w:rPr>
        <w:t xml:space="preserve">con cadenza che verrà fissata in fase di avvio di ciascuna attività, </w:t>
      </w:r>
      <w:r w:rsidRPr="0046079C">
        <w:rPr>
          <w:rFonts w:ascii="Calibri" w:hAnsi="Calibri" w:cs="Calibri"/>
          <w:sz w:val="22"/>
          <w:szCs w:val="22"/>
        </w:rPr>
        <w:t>prevalentemente presso l</w:t>
      </w:r>
      <w:r w:rsidR="00D17B1A">
        <w:rPr>
          <w:rFonts w:ascii="Calibri" w:hAnsi="Calibri" w:cs="Calibri"/>
          <w:sz w:val="22"/>
          <w:szCs w:val="22"/>
        </w:rPr>
        <w:t>e</w:t>
      </w:r>
      <w:r w:rsidRPr="0046079C">
        <w:rPr>
          <w:rFonts w:ascii="Calibri" w:hAnsi="Calibri" w:cs="Calibri"/>
          <w:sz w:val="22"/>
          <w:szCs w:val="22"/>
        </w:rPr>
        <w:t xml:space="preserve"> sed</w:t>
      </w:r>
      <w:r w:rsidR="00D17B1A">
        <w:rPr>
          <w:rFonts w:ascii="Calibri" w:hAnsi="Calibri" w:cs="Calibri"/>
          <w:sz w:val="22"/>
          <w:szCs w:val="22"/>
        </w:rPr>
        <w:t>i delle scuole e organizzazioni partner</w:t>
      </w:r>
      <w:r w:rsidR="00D17B1A" w:rsidRPr="0046079C">
        <w:rPr>
          <w:rFonts w:ascii="Calibri" w:hAnsi="Calibri" w:cs="Calibri"/>
          <w:sz w:val="22"/>
          <w:szCs w:val="22"/>
        </w:rPr>
        <w:t>;</w:t>
      </w:r>
    </w:p>
    <w:p w:rsidR="00D17B1A" w:rsidRDefault="0046079C" w:rsidP="007B4D78">
      <w:pPr>
        <w:pStyle w:val="Standard"/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46079C">
        <w:rPr>
          <w:rFonts w:ascii="Calibri" w:hAnsi="Calibri" w:cs="Calibri"/>
          <w:sz w:val="22"/>
          <w:szCs w:val="22"/>
        </w:rPr>
        <w:t xml:space="preserve">- si svolgeranno </w:t>
      </w:r>
      <w:r w:rsidR="00D17B1A">
        <w:rPr>
          <w:rFonts w:ascii="Calibri" w:hAnsi="Calibri" w:cs="Calibri"/>
          <w:sz w:val="22"/>
          <w:szCs w:val="22"/>
        </w:rPr>
        <w:t xml:space="preserve">in un arco di tempo di complessivi 30 mesi; </w:t>
      </w:r>
    </w:p>
    <w:p w:rsidR="0046079C" w:rsidRDefault="0046079C" w:rsidP="007B4D78">
      <w:pPr>
        <w:pStyle w:val="Standard"/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46079C">
        <w:rPr>
          <w:rFonts w:ascii="Calibri" w:hAnsi="Calibri" w:cs="Calibri"/>
          <w:sz w:val="22"/>
          <w:szCs w:val="22"/>
        </w:rPr>
        <w:t>- che alla fine delle attività verrà rilasciato un attestato di partecipazione agli alunni che avranno</w:t>
      </w:r>
      <w:r w:rsidR="00D17B1A">
        <w:rPr>
          <w:rFonts w:ascii="Calibri" w:hAnsi="Calibri" w:cs="Calibri"/>
          <w:sz w:val="22"/>
          <w:szCs w:val="22"/>
        </w:rPr>
        <w:t xml:space="preserve"> </w:t>
      </w:r>
      <w:r w:rsidRPr="0046079C">
        <w:rPr>
          <w:rFonts w:ascii="Calibri" w:hAnsi="Calibri" w:cs="Calibri"/>
          <w:sz w:val="22"/>
          <w:szCs w:val="22"/>
        </w:rPr>
        <w:t>frequentato regolarmente le attività programmate</w:t>
      </w:r>
      <w:r w:rsidR="00DC0F0A">
        <w:rPr>
          <w:rFonts w:ascii="Calibri" w:hAnsi="Calibri" w:cs="Calibri"/>
          <w:sz w:val="22"/>
          <w:szCs w:val="22"/>
        </w:rPr>
        <w:t>, nonché una certificazione delle competenze acquisite per i partecipanti alle attività di Formazione Frontale previste</w:t>
      </w:r>
      <w:r w:rsidR="00D02697">
        <w:rPr>
          <w:rFonts w:ascii="Calibri" w:hAnsi="Calibri" w:cs="Calibri"/>
          <w:sz w:val="22"/>
          <w:szCs w:val="22"/>
        </w:rPr>
        <w:t>.</w:t>
      </w:r>
    </w:p>
    <w:p w:rsidR="00D02697" w:rsidRDefault="00D02697" w:rsidP="0046079C">
      <w:pPr>
        <w:pStyle w:val="Standard"/>
        <w:spacing w:after="120" w:line="259" w:lineRule="auto"/>
        <w:jc w:val="both"/>
        <w:rPr>
          <w:rFonts w:ascii="Calibri" w:hAnsi="Calibri" w:cs="Calibri"/>
          <w:sz w:val="22"/>
          <w:szCs w:val="22"/>
        </w:rPr>
      </w:pPr>
    </w:p>
    <w:p w:rsidR="00DC0F0A" w:rsidRPr="00D02697" w:rsidRDefault="00DC0F0A" w:rsidP="007B4D78">
      <w:pPr>
        <w:widowControl/>
        <w:suppressAutoHyphens w:val="0"/>
        <w:autoSpaceDE w:val="0"/>
        <w:adjustRightInd w:val="0"/>
        <w:spacing w:line="259" w:lineRule="auto"/>
        <w:textAlignment w:val="auto"/>
        <w:rPr>
          <w:rFonts w:ascii="Calibri,Bold" w:hAnsi="Calibri,Bold" w:cs="Calibri,Bold"/>
          <w:b/>
          <w:bCs/>
          <w:caps/>
          <w:kern w:val="0"/>
          <w:sz w:val="22"/>
          <w:szCs w:val="22"/>
          <w:lang w:eastAsia="it-IT" w:bidi="ar-SA"/>
        </w:rPr>
      </w:pPr>
      <w:r w:rsidRPr="00D02697">
        <w:rPr>
          <w:rFonts w:ascii="Calibri,Bold" w:hAnsi="Calibri,Bold" w:cs="Calibri,Bold"/>
          <w:b/>
          <w:bCs/>
          <w:caps/>
          <w:kern w:val="0"/>
          <w:sz w:val="22"/>
          <w:szCs w:val="22"/>
          <w:lang w:eastAsia="it-IT" w:bidi="ar-SA"/>
        </w:rPr>
        <w:t>Modalità di presentazione delle domande</w:t>
      </w:r>
    </w:p>
    <w:p w:rsidR="008E62BA" w:rsidRDefault="00DC0F0A" w:rsidP="007B4D78">
      <w:pPr>
        <w:widowControl/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Le domande di partecipazione al progetto degli aspiranti </w:t>
      </w:r>
      <w:r w:rsidR="007B4D78"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partecipanti </w:t>
      </w:r>
      <w:r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dovranno pervenire, </w:t>
      </w:r>
      <w:r w:rsidR="00D02697"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compilando in ogni sua parte l’allegato </w:t>
      </w:r>
      <w:r w:rsidR="007B4D78">
        <w:rPr>
          <w:rFonts w:ascii="Calibri" w:hAnsi="Calibri" w:cs="Calibri"/>
          <w:kern w:val="0"/>
          <w:sz w:val="22"/>
          <w:szCs w:val="22"/>
          <w:lang w:eastAsia="it-IT" w:bidi="ar-SA"/>
        </w:rPr>
        <w:t>A – Modello di domanda</w:t>
      </w:r>
      <w:r w:rsidR="00D02697"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, </w:t>
      </w:r>
      <w:r w:rsidR="00D457BB"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mediante </w:t>
      </w:r>
      <w:r w:rsidR="00D457BB" w:rsidRPr="008E62BA">
        <w:rPr>
          <w:rFonts w:ascii="Calibri" w:hAnsi="Calibri" w:cs="Calibri"/>
          <w:b/>
          <w:kern w:val="0"/>
          <w:sz w:val="22"/>
          <w:szCs w:val="22"/>
          <w:lang w:eastAsia="it-IT" w:bidi="ar-SA"/>
        </w:rPr>
        <w:t>consegna a mano</w:t>
      </w:r>
      <w:r w:rsidR="00D457BB"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 </w:t>
      </w:r>
      <w:r w:rsidR="008E62BA">
        <w:rPr>
          <w:rFonts w:ascii="Calibri" w:hAnsi="Calibri" w:cs="Calibri"/>
          <w:kern w:val="0"/>
          <w:sz w:val="22"/>
          <w:szCs w:val="22"/>
          <w:lang w:eastAsia="it-IT" w:bidi="ar-SA"/>
        </w:rPr>
        <w:t>presso le seguenti sedi:</w:t>
      </w:r>
    </w:p>
    <w:p w:rsidR="008E62BA" w:rsidRDefault="00F422FA" w:rsidP="008E62BA">
      <w:pPr>
        <w:widowControl/>
        <w:numPr>
          <w:ilvl w:val="0"/>
          <w:numId w:val="13"/>
        </w:numPr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hAnsi="Calibri" w:cs="Calibri"/>
          <w:kern w:val="0"/>
          <w:sz w:val="22"/>
          <w:szCs w:val="22"/>
          <w:lang w:eastAsia="it-IT" w:bidi="ar-SA"/>
        </w:rPr>
        <w:t>IL FARO s.c.s., Piazza Bartolo Longo 17, Latiano (BR)</w:t>
      </w:r>
    </w:p>
    <w:p w:rsidR="008E62BA" w:rsidRDefault="00F422FA" w:rsidP="008E62BA">
      <w:pPr>
        <w:widowControl/>
        <w:numPr>
          <w:ilvl w:val="0"/>
          <w:numId w:val="13"/>
        </w:numPr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PROFETA - </w:t>
      </w:r>
      <w:r w:rsidRPr="00F422FA">
        <w:rPr>
          <w:rFonts w:ascii="Calibri" w:hAnsi="Calibri" w:cs="Calibri"/>
          <w:kern w:val="0"/>
          <w:sz w:val="22"/>
          <w:szCs w:val="22"/>
          <w:lang w:eastAsia="it-IT" w:bidi="ar-SA"/>
        </w:rPr>
        <w:t>Associazione per lo Sviluppo del Territorio</w:t>
      </w:r>
      <w:r>
        <w:rPr>
          <w:rFonts w:ascii="Calibri" w:hAnsi="Calibri" w:cs="Calibri"/>
          <w:kern w:val="0"/>
          <w:sz w:val="22"/>
          <w:szCs w:val="22"/>
          <w:lang w:eastAsia="it-IT" w:bidi="ar-SA"/>
        </w:rPr>
        <w:t>, Via Appia 238/c, Brindisi</w:t>
      </w:r>
    </w:p>
    <w:p w:rsidR="00946B38" w:rsidRDefault="00946B38" w:rsidP="00946B38">
      <w:pPr>
        <w:widowControl/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hAnsi="Calibri" w:cs="Calibri"/>
          <w:kern w:val="0"/>
          <w:sz w:val="22"/>
          <w:szCs w:val="22"/>
          <w:lang w:eastAsia="it-IT" w:bidi="ar-SA"/>
        </w:rPr>
        <w:t>Secondo le seguenti scadenze:</w:t>
      </w:r>
    </w:p>
    <w:p w:rsidR="00946B38" w:rsidRPr="00946B38" w:rsidRDefault="00946B38" w:rsidP="00946B38">
      <w:pPr>
        <w:widowControl/>
        <w:numPr>
          <w:ilvl w:val="0"/>
          <w:numId w:val="14"/>
        </w:numPr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Prima scadenza: entro il </w:t>
      </w:r>
      <w:r>
        <w:rPr>
          <w:rFonts w:ascii="Calibri" w:hAnsi="Calibri" w:cs="Calibri"/>
          <w:b/>
          <w:kern w:val="0"/>
          <w:sz w:val="22"/>
          <w:szCs w:val="22"/>
          <w:lang w:eastAsia="it-IT" w:bidi="ar-SA"/>
        </w:rPr>
        <w:t>30</w:t>
      </w:r>
      <w:r w:rsidRPr="00D457BB">
        <w:rPr>
          <w:rFonts w:ascii="Calibri" w:hAnsi="Calibri" w:cs="Calibri"/>
          <w:b/>
          <w:kern w:val="0"/>
          <w:sz w:val="22"/>
          <w:szCs w:val="22"/>
          <w:lang w:eastAsia="it-IT" w:bidi="ar-SA"/>
        </w:rPr>
        <w:t>/</w:t>
      </w:r>
      <w:r>
        <w:rPr>
          <w:rFonts w:ascii="Calibri" w:hAnsi="Calibri" w:cs="Calibri"/>
          <w:b/>
          <w:kern w:val="0"/>
          <w:sz w:val="22"/>
          <w:szCs w:val="22"/>
          <w:lang w:eastAsia="it-IT" w:bidi="ar-SA"/>
        </w:rPr>
        <w:t>03</w:t>
      </w:r>
      <w:r w:rsidRPr="00D457BB">
        <w:rPr>
          <w:rFonts w:ascii="Calibri" w:hAnsi="Calibri" w:cs="Calibri"/>
          <w:b/>
          <w:kern w:val="0"/>
          <w:sz w:val="22"/>
          <w:szCs w:val="22"/>
          <w:lang w:eastAsia="it-IT" w:bidi="ar-SA"/>
        </w:rPr>
        <w:t>/201</w:t>
      </w:r>
      <w:r>
        <w:rPr>
          <w:rFonts w:ascii="Calibri" w:hAnsi="Calibri" w:cs="Calibri"/>
          <w:b/>
          <w:kern w:val="0"/>
          <w:sz w:val="22"/>
          <w:szCs w:val="22"/>
          <w:lang w:eastAsia="it-IT" w:bidi="ar-SA"/>
        </w:rPr>
        <w:t>9</w:t>
      </w:r>
    </w:p>
    <w:p w:rsidR="00946B38" w:rsidRDefault="00946B38" w:rsidP="00946B38">
      <w:pPr>
        <w:widowControl/>
        <w:numPr>
          <w:ilvl w:val="0"/>
          <w:numId w:val="14"/>
        </w:numPr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kern w:val="0"/>
          <w:sz w:val="22"/>
          <w:szCs w:val="22"/>
          <w:lang w:eastAsia="it-IT" w:bidi="ar-SA"/>
        </w:rPr>
      </w:pPr>
      <w:r w:rsidRPr="00946B38"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Seconda scadenza: entro il </w:t>
      </w:r>
      <w:r>
        <w:rPr>
          <w:rFonts w:ascii="Calibri" w:hAnsi="Calibri" w:cs="Calibri"/>
          <w:b/>
          <w:kern w:val="0"/>
          <w:sz w:val="22"/>
          <w:szCs w:val="22"/>
          <w:lang w:eastAsia="it-IT" w:bidi="ar-SA"/>
        </w:rPr>
        <w:t>30/04/2019</w:t>
      </w:r>
    </w:p>
    <w:p w:rsidR="00D457BB" w:rsidRDefault="00D457BB" w:rsidP="007B4D78">
      <w:pPr>
        <w:widowControl/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D02697" w:rsidRPr="00D02697" w:rsidRDefault="00D02697" w:rsidP="007B4D78">
      <w:pPr>
        <w:widowControl/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b/>
          <w:caps/>
          <w:kern w:val="0"/>
          <w:sz w:val="22"/>
          <w:szCs w:val="22"/>
          <w:lang w:eastAsia="it-IT" w:bidi="ar-SA"/>
        </w:rPr>
      </w:pPr>
      <w:r w:rsidRPr="00D02697">
        <w:rPr>
          <w:rFonts w:ascii="Calibri" w:hAnsi="Calibri" w:cs="Calibri"/>
          <w:b/>
          <w:caps/>
          <w:kern w:val="0"/>
          <w:sz w:val="22"/>
          <w:szCs w:val="22"/>
          <w:lang w:eastAsia="it-IT" w:bidi="ar-SA"/>
        </w:rPr>
        <w:t>CRITERI DI SELEZIONE DEI PARTECIPANTI ALLE ATTIVITA’ FORMATIVE</w:t>
      </w:r>
    </w:p>
    <w:p w:rsidR="00491968" w:rsidRDefault="0025116F" w:rsidP="007B4D78">
      <w:pPr>
        <w:widowControl/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Il Comune di Brindisi, responsabile delle selezioni, </w:t>
      </w:r>
      <w:r w:rsidR="00491968" w:rsidRPr="00491968">
        <w:rPr>
          <w:rFonts w:ascii="Calibri" w:hAnsi="Calibri" w:cs="Calibri"/>
          <w:kern w:val="0"/>
          <w:sz w:val="22"/>
          <w:szCs w:val="22"/>
          <w:lang w:eastAsia="it-IT" w:bidi="ar-SA"/>
        </w:rPr>
        <w:t>procederà alla preselezione dei candidati mediante</w:t>
      </w:r>
      <w:r w:rsidR="00491968"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 </w:t>
      </w:r>
      <w:r w:rsidR="00491968" w:rsidRPr="00491968">
        <w:rPr>
          <w:rFonts w:ascii="Calibri" w:hAnsi="Calibri" w:cs="Calibri"/>
          <w:kern w:val="0"/>
          <w:sz w:val="22"/>
          <w:szCs w:val="22"/>
          <w:lang w:eastAsia="it-IT" w:bidi="ar-SA"/>
        </w:rPr>
        <w:t>analisi della coerenza con gli obiettivi</w:t>
      </w:r>
      <w:r w:rsidR="00491968"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, </w:t>
      </w:r>
      <w:r w:rsidR="00491968" w:rsidRPr="00491968"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i contenuti </w:t>
      </w:r>
      <w:r w:rsidR="00491968"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e le caratteristiche dei destinatari, come previsti nel Progetto finanziato. </w:t>
      </w:r>
    </w:p>
    <w:p w:rsidR="002B266A" w:rsidRDefault="002B266A" w:rsidP="007B4D78">
      <w:pPr>
        <w:widowControl/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hAnsi="Calibri" w:cs="Calibri"/>
          <w:kern w:val="0"/>
          <w:sz w:val="22"/>
          <w:szCs w:val="22"/>
          <w:lang w:eastAsia="it-IT" w:bidi="ar-SA"/>
        </w:rPr>
        <w:t>Saranno considerati criteri preferenziali ai fini della partecipazione alle attività di progetto:</w:t>
      </w:r>
    </w:p>
    <w:p w:rsidR="002B266A" w:rsidRDefault="00CD28D5" w:rsidP="007B4D78">
      <w:pPr>
        <w:widowControl/>
        <w:numPr>
          <w:ilvl w:val="0"/>
          <w:numId w:val="12"/>
        </w:numPr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situazione occupazionale dei </w:t>
      </w:r>
      <w:r w:rsidR="00487926">
        <w:rPr>
          <w:rFonts w:ascii="Calibri" w:hAnsi="Calibri" w:cs="Calibri"/>
          <w:kern w:val="0"/>
          <w:sz w:val="22"/>
          <w:szCs w:val="22"/>
          <w:lang w:eastAsia="it-IT" w:bidi="ar-SA"/>
        </w:rPr>
        <w:t>componenti il nucleo familiare;</w:t>
      </w:r>
    </w:p>
    <w:p w:rsidR="00487926" w:rsidRDefault="00487926" w:rsidP="007B4D78">
      <w:pPr>
        <w:widowControl/>
        <w:numPr>
          <w:ilvl w:val="0"/>
          <w:numId w:val="12"/>
        </w:numPr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kern w:val="0"/>
          <w:sz w:val="22"/>
          <w:szCs w:val="22"/>
          <w:lang w:eastAsia="it-IT" w:bidi="ar-SA"/>
        </w:rPr>
      </w:pPr>
      <w:r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presenza di vulnerabilità </w:t>
      </w:r>
      <w:r w:rsidR="00CF2E79">
        <w:rPr>
          <w:rFonts w:ascii="Calibri" w:hAnsi="Calibri" w:cs="Calibri"/>
          <w:kern w:val="0"/>
          <w:sz w:val="22"/>
          <w:szCs w:val="22"/>
          <w:lang w:eastAsia="it-IT" w:bidi="ar-SA"/>
        </w:rPr>
        <w:t xml:space="preserve">e/o rischio devianza </w:t>
      </w:r>
      <w:r>
        <w:rPr>
          <w:rFonts w:ascii="Calibri" w:hAnsi="Calibri" w:cs="Calibri"/>
          <w:kern w:val="0"/>
          <w:sz w:val="22"/>
          <w:szCs w:val="22"/>
          <w:lang w:eastAsia="it-IT" w:bidi="ar-SA"/>
        </w:rPr>
        <w:t>nel nucleo familiare.</w:t>
      </w:r>
    </w:p>
    <w:p w:rsidR="00D02697" w:rsidRDefault="00D02697" w:rsidP="007B4D78">
      <w:pPr>
        <w:widowControl/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487926" w:rsidRPr="00487926" w:rsidRDefault="00487926" w:rsidP="007B4D78">
      <w:pPr>
        <w:widowControl/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b/>
          <w:caps/>
          <w:sz w:val="22"/>
          <w:szCs w:val="22"/>
        </w:rPr>
      </w:pPr>
      <w:r w:rsidRPr="00487926">
        <w:rPr>
          <w:rFonts w:ascii="Calibri" w:hAnsi="Calibri" w:cs="Calibri"/>
          <w:b/>
          <w:caps/>
          <w:sz w:val="22"/>
          <w:szCs w:val="22"/>
        </w:rPr>
        <w:t>Tutela della privacy- trattamento dati</w:t>
      </w:r>
    </w:p>
    <w:p w:rsidR="00487926" w:rsidRPr="00487926" w:rsidRDefault="00487926" w:rsidP="007B4D78">
      <w:pPr>
        <w:widowControl/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487926">
        <w:rPr>
          <w:rFonts w:ascii="Calibri" w:hAnsi="Calibri" w:cs="Calibri"/>
          <w:sz w:val="22"/>
          <w:szCs w:val="22"/>
        </w:rPr>
        <w:t>i sensi e per gli effetti</w:t>
      </w:r>
      <w:r>
        <w:rPr>
          <w:rFonts w:ascii="Calibri" w:hAnsi="Calibri" w:cs="Calibri"/>
          <w:sz w:val="22"/>
          <w:szCs w:val="22"/>
        </w:rPr>
        <w:t xml:space="preserve"> </w:t>
      </w:r>
      <w:r w:rsidRPr="00487926">
        <w:rPr>
          <w:rFonts w:ascii="Calibri" w:hAnsi="Calibri" w:cs="Calibri"/>
          <w:sz w:val="22"/>
          <w:szCs w:val="22"/>
        </w:rPr>
        <w:t xml:space="preserve">del </w:t>
      </w:r>
      <w:r w:rsidR="0025116F">
        <w:rPr>
          <w:rFonts w:ascii="Calibri" w:hAnsi="Calibri" w:cs="Calibri"/>
          <w:sz w:val="22"/>
          <w:szCs w:val="22"/>
        </w:rPr>
        <w:t>Reg. 679/2016</w:t>
      </w:r>
      <w:bookmarkStart w:id="1" w:name="_GoBack"/>
      <w:bookmarkEnd w:id="1"/>
      <w:r w:rsidRPr="00487926">
        <w:rPr>
          <w:rFonts w:ascii="Calibri" w:hAnsi="Calibri" w:cs="Calibri"/>
          <w:sz w:val="22"/>
          <w:szCs w:val="22"/>
        </w:rPr>
        <w:t xml:space="preserve"> e successive integrazioni e modifiche, i dati personali,</w:t>
      </w:r>
      <w:r>
        <w:rPr>
          <w:rFonts w:ascii="Calibri" w:hAnsi="Calibri" w:cs="Calibri"/>
          <w:sz w:val="22"/>
          <w:szCs w:val="22"/>
        </w:rPr>
        <w:t xml:space="preserve"> </w:t>
      </w:r>
      <w:r w:rsidRPr="00487926">
        <w:rPr>
          <w:rFonts w:ascii="Calibri" w:hAnsi="Calibri" w:cs="Calibri"/>
          <w:sz w:val="22"/>
          <w:szCs w:val="22"/>
        </w:rPr>
        <w:t>raccolti in ragione del presente avviso, saranno oggetto di trattamento finalizzato ai soli fini</w:t>
      </w:r>
      <w:r>
        <w:rPr>
          <w:rFonts w:ascii="Calibri" w:hAnsi="Calibri" w:cs="Calibri"/>
          <w:sz w:val="22"/>
          <w:szCs w:val="22"/>
        </w:rPr>
        <w:t xml:space="preserve"> </w:t>
      </w:r>
      <w:r w:rsidRPr="00487926">
        <w:rPr>
          <w:rFonts w:ascii="Calibri" w:hAnsi="Calibri" w:cs="Calibri"/>
          <w:sz w:val="22"/>
          <w:szCs w:val="22"/>
        </w:rPr>
        <w:t>istituzionali necessari all’attuazione del progetto e per la sua rendicontazione all’Autorità di</w:t>
      </w:r>
      <w:r>
        <w:rPr>
          <w:rFonts w:ascii="Calibri" w:hAnsi="Calibri" w:cs="Calibri"/>
          <w:sz w:val="22"/>
          <w:szCs w:val="22"/>
        </w:rPr>
        <w:t xml:space="preserve"> </w:t>
      </w:r>
      <w:r w:rsidRPr="00487926">
        <w:rPr>
          <w:rFonts w:ascii="Calibri" w:hAnsi="Calibri" w:cs="Calibri"/>
          <w:sz w:val="22"/>
          <w:szCs w:val="22"/>
        </w:rPr>
        <w:t>gestione.</w:t>
      </w:r>
    </w:p>
    <w:p w:rsidR="00487926" w:rsidRDefault="00487926" w:rsidP="007B4D78">
      <w:pPr>
        <w:widowControl/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487926" w:rsidRPr="00487926" w:rsidRDefault="00487926" w:rsidP="007B4D78">
      <w:pPr>
        <w:widowControl/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b/>
          <w:caps/>
          <w:sz w:val="22"/>
          <w:szCs w:val="22"/>
        </w:rPr>
      </w:pPr>
      <w:r w:rsidRPr="00487926">
        <w:rPr>
          <w:rFonts w:ascii="Calibri" w:hAnsi="Calibri" w:cs="Calibri"/>
          <w:b/>
          <w:caps/>
          <w:sz w:val="22"/>
          <w:szCs w:val="22"/>
        </w:rPr>
        <w:t>Pubblicità del bando</w:t>
      </w:r>
    </w:p>
    <w:p w:rsidR="00D02697" w:rsidRDefault="00487926" w:rsidP="007B4D78">
      <w:pPr>
        <w:widowControl/>
        <w:suppressAutoHyphens w:val="0"/>
        <w:autoSpaceDE w:val="0"/>
        <w:adjustRightInd w:val="0"/>
        <w:spacing w:line="259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487926">
        <w:rPr>
          <w:rFonts w:ascii="Calibri" w:hAnsi="Calibri" w:cs="Calibri"/>
          <w:sz w:val="22"/>
          <w:szCs w:val="22"/>
        </w:rPr>
        <w:t>Il presente avviso viene pubblicizzato mediante pubblicazione su</w:t>
      </w:r>
      <w:r w:rsidR="00F422FA">
        <w:rPr>
          <w:rFonts w:ascii="Calibri" w:hAnsi="Calibri" w:cs="Calibri"/>
          <w:sz w:val="22"/>
          <w:szCs w:val="22"/>
        </w:rPr>
        <w:t>i</w:t>
      </w:r>
      <w:r w:rsidRPr="00487926">
        <w:rPr>
          <w:rFonts w:ascii="Calibri" w:hAnsi="Calibri" w:cs="Calibri"/>
          <w:sz w:val="22"/>
          <w:szCs w:val="22"/>
        </w:rPr>
        <w:t xml:space="preserve"> sit</w:t>
      </w:r>
      <w:r w:rsidR="00F422FA">
        <w:rPr>
          <w:rFonts w:ascii="Calibri" w:hAnsi="Calibri" w:cs="Calibri"/>
          <w:sz w:val="22"/>
          <w:szCs w:val="22"/>
        </w:rPr>
        <w:t>i</w:t>
      </w:r>
      <w:r w:rsidRPr="00487926">
        <w:rPr>
          <w:rFonts w:ascii="Calibri" w:hAnsi="Calibri" w:cs="Calibri"/>
          <w:sz w:val="22"/>
          <w:szCs w:val="22"/>
        </w:rPr>
        <w:t xml:space="preserve"> web </w:t>
      </w:r>
      <w:r>
        <w:rPr>
          <w:rFonts w:ascii="Calibri" w:hAnsi="Calibri" w:cs="Calibri"/>
          <w:sz w:val="22"/>
          <w:szCs w:val="22"/>
        </w:rPr>
        <w:t>istituzional</w:t>
      </w:r>
      <w:r w:rsidR="00F422FA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</w:t>
      </w:r>
      <w:r w:rsidR="00F422FA">
        <w:rPr>
          <w:rFonts w:ascii="Calibri" w:hAnsi="Calibri" w:cs="Calibri"/>
          <w:sz w:val="22"/>
          <w:szCs w:val="22"/>
        </w:rPr>
        <w:t>delle</w:t>
      </w:r>
      <w:r>
        <w:rPr>
          <w:rFonts w:ascii="Calibri" w:hAnsi="Calibri" w:cs="Calibri"/>
          <w:sz w:val="22"/>
          <w:szCs w:val="22"/>
        </w:rPr>
        <w:t xml:space="preserve"> organizzazioni partner. </w:t>
      </w:r>
    </w:p>
    <w:p w:rsidR="00D02697" w:rsidRDefault="00D02697" w:rsidP="007B4D78">
      <w:pPr>
        <w:widowControl/>
        <w:suppressAutoHyphens w:val="0"/>
        <w:autoSpaceDE w:val="0"/>
        <w:adjustRightInd w:val="0"/>
        <w:spacing w:line="259" w:lineRule="auto"/>
        <w:textAlignment w:val="auto"/>
        <w:rPr>
          <w:rFonts w:ascii="Calibri" w:hAnsi="Calibri" w:cs="Calibri"/>
          <w:sz w:val="22"/>
          <w:szCs w:val="22"/>
        </w:rPr>
      </w:pPr>
    </w:p>
    <w:p w:rsidR="00ED6D7C" w:rsidRPr="00C53082" w:rsidRDefault="00ED6D7C" w:rsidP="007B4D78">
      <w:pPr>
        <w:pStyle w:val="Standard"/>
        <w:spacing w:line="259" w:lineRule="auto"/>
        <w:jc w:val="both"/>
        <w:rPr>
          <w:rFonts w:ascii="Calibri" w:hAnsi="Calibri" w:cs="Calibri"/>
          <w:sz w:val="22"/>
          <w:szCs w:val="22"/>
        </w:rPr>
      </w:pPr>
    </w:p>
    <w:p w:rsidR="00ED6D7C" w:rsidRPr="00C53082" w:rsidRDefault="005C2739" w:rsidP="00F422FA">
      <w:pPr>
        <w:pStyle w:val="Standard"/>
        <w:spacing w:line="259" w:lineRule="auto"/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C53082">
        <w:rPr>
          <w:rFonts w:ascii="Calibri" w:hAnsi="Calibri" w:cs="Calibri"/>
          <w:sz w:val="22"/>
          <w:szCs w:val="22"/>
        </w:rPr>
        <w:t xml:space="preserve">Il </w:t>
      </w:r>
      <w:r w:rsidR="00F422FA" w:rsidRPr="00C53082">
        <w:rPr>
          <w:rFonts w:ascii="Calibri" w:hAnsi="Calibri" w:cs="Calibri"/>
          <w:sz w:val="22"/>
          <w:szCs w:val="22"/>
        </w:rPr>
        <w:t>Soggetto Capofila della ATS</w:t>
      </w:r>
    </w:p>
    <w:p w:rsidR="00ED6D7C" w:rsidRDefault="00F422FA" w:rsidP="00F422FA">
      <w:pPr>
        <w:pStyle w:val="Standard"/>
        <w:spacing w:line="259" w:lineRule="auto"/>
        <w:ind w:left="4248"/>
        <w:jc w:val="both"/>
        <w:rPr>
          <w:rFonts w:ascii="Calibri" w:hAnsi="Calibri" w:cs="Calibri"/>
          <w:sz w:val="22"/>
          <w:szCs w:val="22"/>
        </w:rPr>
      </w:pPr>
      <w:r w:rsidRPr="00F422FA">
        <w:rPr>
          <w:rFonts w:ascii="Calibri" w:hAnsi="Calibri" w:cs="Calibri"/>
          <w:sz w:val="22"/>
          <w:szCs w:val="22"/>
        </w:rPr>
        <w:t>Associazione Antiracket Antiusura “Rete per la Legalità”</w:t>
      </w:r>
    </w:p>
    <w:p w:rsidR="00F422FA" w:rsidRPr="00C53082" w:rsidRDefault="00F422FA" w:rsidP="00F422FA">
      <w:pPr>
        <w:pStyle w:val="Standard"/>
        <w:spacing w:line="259" w:lineRule="auto"/>
        <w:ind w:left="5664" w:firstLine="708"/>
        <w:jc w:val="both"/>
        <w:rPr>
          <w:rFonts w:ascii="Calibri" w:hAnsi="Calibri" w:cs="Calibri"/>
          <w:sz w:val="22"/>
          <w:szCs w:val="22"/>
        </w:rPr>
      </w:pPr>
      <w:r w:rsidRPr="00C53082">
        <w:rPr>
          <w:rFonts w:ascii="Calibri" w:hAnsi="Calibri" w:cs="Calibri"/>
          <w:sz w:val="22"/>
          <w:szCs w:val="22"/>
        </w:rPr>
        <w:t>Il Presidente</w:t>
      </w:r>
    </w:p>
    <w:p w:rsidR="00F422FA" w:rsidRPr="00C53082" w:rsidRDefault="00F422FA" w:rsidP="00F422FA">
      <w:pPr>
        <w:pStyle w:val="Standard"/>
        <w:spacing w:line="259" w:lineRule="auto"/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C53082">
        <w:rPr>
          <w:rFonts w:ascii="Calibri" w:hAnsi="Calibri" w:cs="Calibri"/>
          <w:sz w:val="22"/>
          <w:szCs w:val="22"/>
        </w:rPr>
        <w:t xml:space="preserve">            Valerio Perrone</w:t>
      </w:r>
    </w:p>
    <w:sectPr w:rsidR="00F422FA" w:rsidRPr="00C53082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293" w:rsidRDefault="00676293">
      <w:r>
        <w:separator/>
      </w:r>
    </w:p>
  </w:endnote>
  <w:endnote w:type="continuationSeparator" w:id="0">
    <w:p w:rsidR="00676293" w:rsidRDefault="0067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6F4" w:rsidRDefault="0025116F">
    <w:pPr>
      <w:pStyle w:val="Pidipagin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pt;height:49.5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293" w:rsidRDefault="00676293">
      <w:r>
        <w:rPr>
          <w:color w:val="000000"/>
        </w:rPr>
        <w:separator/>
      </w:r>
    </w:p>
  </w:footnote>
  <w:footnote w:type="continuationSeparator" w:id="0">
    <w:p w:rsidR="00676293" w:rsidRDefault="0067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F72" w:rsidRPr="003556F4" w:rsidRDefault="00676293" w:rsidP="003556F4">
    <w:pPr>
      <w:pStyle w:val="Intestazione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" o:spid="_x0000_s2054" type="#_x0000_t75" style="position:absolute;left:0;text-align:left;margin-left:412pt;margin-top:-51.75pt;width:88.65pt;height:38.7pt;z-index:4;visibility:visible;mso-position-horizontal-relative:margin;mso-position-vertical-relative:margin">
          <v:imagedata r:id="rId1" o:title="layout_set_logo"/>
          <w10:wrap type="square" anchorx="margin" anchory="margin"/>
        </v:shape>
      </w:pict>
    </w:r>
    <w:r>
      <w:rPr>
        <w:noProof/>
      </w:rPr>
      <w:pict>
        <v:shape id="_x0000_s2055" type="#_x0000_t75" style="position:absolute;left:0;text-align:left;margin-left:147.3pt;margin-top:-25.15pt;width:143.25pt;height:74.35pt;z-index:-1;visibility:visible;mso-wrap-style:square;mso-position-horizontal-relative:text;mso-position-vertical-relative:text;mso-width-relative:page;mso-height-relative:page">
          <v:imagedata r:id="rId2" o:title=""/>
        </v:shape>
      </w:pict>
    </w:r>
    <w:r>
      <w:rPr>
        <w:noProof/>
      </w:rPr>
      <w:pict>
        <v:shape id="Immagine 3" o:spid="_x0000_s2053" type="#_x0000_t75" style="position:absolute;left:0;text-align:left;margin-left:292.1pt;margin-top:-53.4pt;width:84.6pt;height:44.1pt;z-index:3;visibility:visible;mso-position-horizontal-relative:margin;mso-position-vertical-relative:margin">
          <v:imagedata r:id="rId3" o:title="logo_regione_new"/>
          <w10:wrap type="square" anchorx="margin" anchory="margin"/>
        </v:shape>
      </w:pict>
    </w:r>
    <w:r>
      <w:rPr>
        <w:noProof/>
      </w:rPr>
      <w:pict>
        <v:shape id="Immagine 1" o:spid="_x0000_s2051" type="#_x0000_t75" style="position:absolute;left:0;text-align:left;margin-left:-11.25pt;margin-top:-58.8pt;width:58.2pt;height:50.55pt;z-index:1;visibility:visible;mso-position-horizontal-relative:margin;mso-position-vertical-relative:margin">
          <v:imagedata r:id="rId4" o:title="logo_ce_new"/>
          <w10:wrap type="square" anchorx="margin" anchory="margin"/>
        </v:shape>
      </w:pict>
    </w:r>
    <w:r>
      <w:rPr>
        <w:noProof/>
      </w:rPr>
      <w:pict>
        <v:shape id="Immagine 2" o:spid="_x0000_s2052" type="#_x0000_t75" style="position:absolute;left:0;text-align:left;margin-left:86.25pt;margin-top:-57.75pt;width:39.6pt;height:47.3pt;z-index:2;visibility:visible;mso-position-horizontal-relative:margin;mso-position-vertical-relative:margin">
          <v:imagedata r:id="rId5" o:title="logo_ministero_new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81618"/>
    <w:multiLevelType w:val="multilevel"/>
    <w:tmpl w:val="AB8A37D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B2C127D"/>
    <w:multiLevelType w:val="multilevel"/>
    <w:tmpl w:val="D4AC75AC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0133D46"/>
    <w:multiLevelType w:val="hybridMultilevel"/>
    <w:tmpl w:val="D1542E56"/>
    <w:lvl w:ilvl="0" w:tplc="62D0573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93F87"/>
    <w:multiLevelType w:val="multilevel"/>
    <w:tmpl w:val="CD5844FE"/>
    <w:styleLink w:val="WWNum5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4" w15:restartNumberingAfterBreak="0">
    <w:nsid w:val="4E637CBD"/>
    <w:multiLevelType w:val="multilevel"/>
    <w:tmpl w:val="71228EF4"/>
    <w:styleLink w:val="WWNum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2B77B0"/>
    <w:multiLevelType w:val="hybridMultilevel"/>
    <w:tmpl w:val="E29AB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008C5"/>
    <w:multiLevelType w:val="multilevel"/>
    <w:tmpl w:val="4A0400B2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36B78AE"/>
    <w:multiLevelType w:val="multilevel"/>
    <w:tmpl w:val="201C408E"/>
    <w:styleLink w:val="WWNum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E3A11B0"/>
    <w:multiLevelType w:val="multilevel"/>
    <w:tmpl w:val="6DE8006C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2DF5AAC"/>
    <w:multiLevelType w:val="hybridMultilevel"/>
    <w:tmpl w:val="7BE8F5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454E7"/>
    <w:multiLevelType w:val="hybridMultilevel"/>
    <w:tmpl w:val="CAE42E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7"/>
    <w:lvlOverride w:ilvl="0">
      <w:startOverride w:val="1"/>
    </w:lvlOverride>
  </w:num>
  <w:num w:numId="11">
    <w:abstractNumId w:val="10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autoHyphenation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554"/>
    <w:rsid w:val="0001717E"/>
    <w:rsid w:val="001C1BF4"/>
    <w:rsid w:val="001D7DEE"/>
    <w:rsid w:val="0025116F"/>
    <w:rsid w:val="00272D7E"/>
    <w:rsid w:val="002A4925"/>
    <w:rsid w:val="002B266A"/>
    <w:rsid w:val="002C2D04"/>
    <w:rsid w:val="002F5BBC"/>
    <w:rsid w:val="00333BE7"/>
    <w:rsid w:val="003556F4"/>
    <w:rsid w:val="00393BF3"/>
    <w:rsid w:val="0046079C"/>
    <w:rsid w:val="004672C8"/>
    <w:rsid w:val="00487926"/>
    <w:rsid w:val="00491968"/>
    <w:rsid w:val="004D14BA"/>
    <w:rsid w:val="005C2739"/>
    <w:rsid w:val="00676293"/>
    <w:rsid w:val="006C2EC8"/>
    <w:rsid w:val="006D1C24"/>
    <w:rsid w:val="00755C44"/>
    <w:rsid w:val="007A0B49"/>
    <w:rsid w:val="007B4D78"/>
    <w:rsid w:val="00851EF3"/>
    <w:rsid w:val="008E62BA"/>
    <w:rsid w:val="00946B38"/>
    <w:rsid w:val="009C54B5"/>
    <w:rsid w:val="00A53BED"/>
    <w:rsid w:val="00B50AF2"/>
    <w:rsid w:val="00BA7642"/>
    <w:rsid w:val="00C46554"/>
    <w:rsid w:val="00C53082"/>
    <w:rsid w:val="00CD28D5"/>
    <w:rsid w:val="00CF1F72"/>
    <w:rsid w:val="00CF2E79"/>
    <w:rsid w:val="00D02697"/>
    <w:rsid w:val="00D17B1A"/>
    <w:rsid w:val="00D457BB"/>
    <w:rsid w:val="00DC0041"/>
    <w:rsid w:val="00DC0F0A"/>
    <w:rsid w:val="00ED6D7C"/>
    <w:rsid w:val="00F422FA"/>
    <w:rsid w:val="00F579AA"/>
    <w:rsid w:val="00F66751"/>
    <w:rsid w:val="00F6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D9D08D1"/>
  <w15:docId w15:val="{582BDC84-58E2-4BEA-B78F-2D5F17A5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table" w:styleId="Grigliatabella">
    <w:name w:val="Table Grid"/>
    <w:basedOn w:val="Tabellanormale"/>
    <w:uiPriority w:val="39"/>
    <w:rsid w:val="00F6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F1F7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CF1F72"/>
    <w:rPr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CF1F7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CF1F72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Candela</dc:creator>
  <cp:keywords/>
  <cp:lastModifiedBy>Antonaci</cp:lastModifiedBy>
  <cp:revision>7</cp:revision>
  <dcterms:created xsi:type="dcterms:W3CDTF">2019-02-26T11:37:00Z</dcterms:created>
  <dcterms:modified xsi:type="dcterms:W3CDTF">2019-03-09T14:10:00Z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